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Hardturmstrasse</w:t>
      </w:r>
      <w:proofErr w:type="spellEnd"/>
      <w:r w:rsidRPr="00C91BC9">
        <w:t xml:space="preserve">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A9266B" w:rsidRDefault="000C5C5C">
      <w:pPr>
        <w:rPr>
          <w:b/>
        </w:rPr>
      </w:pPr>
    </w:p>
    <w:p w:rsidR="005E483C" w:rsidRPr="00A9266B" w:rsidRDefault="005E483C"/>
    <w:p w:rsidR="005E483C" w:rsidRPr="00A9266B" w:rsidRDefault="005E483C"/>
    <w:p w:rsidR="005E483C" w:rsidRPr="00A9266B" w:rsidRDefault="005E483C">
      <w:bookmarkStart w:id="4" w:name="MFG"/>
      <w:bookmarkStart w:id="5" w:name="Absender_Firma"/>
      <w:bookmarkEnd w:id="4"/>
      <w:bookmarkEnd w:id="5"/>
    </w:p>
    <w:p w:rsidR="005E483C" w:rsidRPr="00A9266B" w:rsidRDefault="005E483C"/>
    <w:p w:rsidR="005E483C" w:rsidRPr="00A9266B" w:rsidRDefault="005E483C">
      <w:bookmarkStart w:id="6" w:name="Firma"/>
      <w:bookmarkEnd w:id="6"/>
    </w:p>
    <w:p w:rsidR="005E483C" w:rsidRPr="00A9266B" w:rsidRDefault="005E483C"/>
    <w:p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:rsidR="005E483C" w:rsidRPr="00A9266B" w:rsidRDefault="005E483C">
      <w:bookmarkStart w:id="8" w:name="Funktion"/>
      <w:bookmarkEnd w:id="8"/>
    </w:p>
    <w:p w:rsidR="00271EB2" w:rsidRPr="00A9266B" w:rsidRDefault="00271EB2" w:rsidP="00374114"/>
    <w:p w:rsidR="00C91BC9" w:rsidRPr="00A9266B" w:rsidRDefault="00C91BC9" w:rsidP="00374114"/>
    <w:p w:rsidR="002E6EBD" w:rsidRPr="002F675C" w:rsidRDefault="009471B6" w:rsidP="002E6EBD">
      <w:pPr>
        <w:rPr>
          <w:b/>
          <w:lang w:val="en-US"/>
        </w:rPr>
      </w:pPr>
      <w:r>
        <w:rPr>
          <w:b/>
          <w:lang w:val="en-US"/>
        </w:rPr>
        <w:t>19 June 2015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371CB6" w:rsidRPr="00BD63D3">
        <w:rPr>
          <w:b/>
          <w:lang w:val="en-GB"/>
        </w:rPr>
        <w:t xml:space="preserve">DMENT NUMBER </w:t>
      </w:r>
      <w:r w:rsidR="00E54747">
        <w:rPr>
          <w:b/>
          <w:lang w:val="en-GB"/>
        </w:rPr>
        <w:t>160</w:t>
      </w:r>
    </w:p>
    <w:p w:rsidR="00A54D4B" w:rsidRDefault="00A54D4B" w:rsidP="00374114">
      <w:pPr>
        <w:rPr>
          <w:lang w:val="en-GB"/>
        </w:rPr>
      </w:pPr>
    </w:p>
    <w:p w:rsidR="00E54747" w:rsidRDefault="00E54747" w:rsidP="0089064C">
      <w:pPr>
        <w:rPr>
          <w:lang w:val="en-GB"/>
        </w:rPr>
      </w:pPr>
    </w:p>
    <w:p w:rsidR="0089064C" w:rsidRPr="00FE3823" w:rsidRDefault="0089064C" w:rsidP="00FE3823">
      <w:pPr>
        <w:pStyle w:val="ListParagraph"/>
        <w:numPr>
          <w:ilvl w:val="0"/>
          <w:numId w:val="10"/>
        </w:numPr>
        <w:rPr>
          <w:lang w:val="en-US"/>
        </w:rPr>
      </w:pPr>
      <w:r w:rsidRPr="00FE3823">
        <w:rPr>
          <w:b/>
          <w:lang w:val="en-US"/>
        </w:rPr>
        <w:t>Currency name change</w:t>
      </w:r>
      <w:r w:rsidR="002C7712">
        <w:rPr>
          <w:b/>
          <w:lang w:val="en-US"/>
        </w:rPr>
        <w:t>s</w:t>
      </w:r>
    </w:p>
    <w:p w:rsidR="0089064C" w:rsidRPr="0089064C" w:rsidRDefault="00CF4DEB" w:rsidP="00CF4DEB">
      <w:pPr>
        <w:rPr>
          <w:lang w:val="en-US"/>
        </w:rPr>
      </w:pPr>
      <w:r w:rsidRPr="00CF4DEB">
        <w:rPr>
          <w:lang w:val="en-US"/>
        </w:rPr>
        <w:t>With immediate effect, the following changes are made to “Table A.1 – Currency and funds code list”</w:t>
      </w:r>
      <w:r w:rsidR="0089064C">
        <w:rPr>
          <w:lang w:val="en-US"/>
        </w:rPr>
        <w:t>:</w:t>
      </w:r>
    </w:p>
    <w:p w:rsidR="0055756B" w:rsidRDefault="0055756B" w:rsidP="00DF2E22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1D52D3" w:rsidTr="00FE3823">
        <w:tc>
          <w:tcPr>
            <w:tcW w:w="1083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1023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52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65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877" w:type="pct"/>
          </w:tcPr>
          <w:p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420421" w:rsidTr="00FE3823">
        <w:trPr>
          <w:trHeight w:val="560"/>
        </w:trPr>
        <w:tc>
          <w:tcPr>
            <w:tcW w:w="1083" w:type="pct"/>
            <w:vAlign w:val="center"/>
          </w:tcPr>
          <w:p w:rsidR="00420421" w:rsidRDefault="00420421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CROATIA</w:t>
            </w:r>
          </w:p>
        </w:tc>
        <w:tc>
          <w:tcPr>
            <w:tcW w:w="1023" w:type="pct"/>
            <w:vAlign w:val="center"/>
          </w:tcPr>
          <w:p w:rsidR="00420421" w:rsidRPr="0019107A" w:rsidRDefault="00420421" w:rsidP="00FE3823">
            <w:pPr>
              <w:spacing w:line="240" w:lineRule="auto"/>
              <w:rPr>
                <w:lang w:val="en-GB"/>
              </w:rPr>
            </w:pPr>
            <w:r w:rsidRPr="0019107A">
              <w:rPr>
                <w:lang w:val="en-GB"/>
              </w:rPr>
              <w:t>Kuna</w:t>
            </w:r>
          </w:p>
        </w:tc>
        <w:tc>
          <w:tcPr>
            <w:tcW w:w="1052" w:type="pct"/>
            <w:vAlign w:val="center"/>
          </w:tcPr>
          <w:p w:rsidR="00420421" w:rsidRDefault="00420421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HRK</w:t>
            </w:r>
          </w:p>
        </w:tc>
        <w:tc>
          <w:tcPr>
            <w:tcW w:w="965" w:type="pct"/>
            <w:vAlign w:val="center"/>
          </w:tcPr>
          <w:p w:rsidR="00420421" w:rsidRDefault="00420421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191</w:t>
            </w:r>
          </w:p>
        </w:tc>
        <w:tc>
          <w:tcPr>
            <w:tcW w:w="877" w:type="pct"/>
            <w:vAlign w:val="center"/>
          </w:tcPr>
          <w:p w:rsidR="00420421" w:rsidRDefault="00420421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89064C" w:rsidTr="00FE3823">
        <w:tc>
          <w:tcPr>
            <w:tcW w:w="1083" w:type="pct"/>
            <w:vAlign w:val="center"/>
          </w:tcPr>
          <w:p w:rsidR="0089064C" w:rsidRPr="00102419" w:rsidRDefault="0089064C" w:rsidP="008A547B">
            <w:pPr>
              <w:spacing w:line="240" w:lineRule="auto"/>
              <w:rPr>
                <w:lang w:val="en-GB"/>
              </w:rPr>
            </w:pPr>
            <w:r w:rsidRPr="0019107A">
              <w:rPr>
                <w:lang w:val="en-GB"/>
              </w:rPr>
              <w:t>ROMANIA</w:t>
            </w:r>
          </w:p>
        </w:tc>
        <w:tc>
          <w:tcPr>
            <w:tcW w:w="1023" w:type="pct"/>
            <w:vAlign w:val="center"/>
          </w:tcPr>
          <w:p w:rsidR="0089064C" w:rsidRPr="00102419" w:rsidRDefault="0089064C" w:rsidP="00FE3823">
            <w:pPr>
              <w:spacing w:line="240" w:lineRule="auto"/>
              <w:rPr>
                <w:lang w:val="en-GB"/>
              </w:rPr>
            </w:pPr>
            <w:r w:rsidRPr="0019107A">
              <w:rPr>
                <w:lang w:val="en-GB"/>
              </w:rPr>
              <w:t xml:space="preserve">Romanian </w:t>
            </w:r>
            <w:proofErr w:type="spellStart"/>
            <w:r w:rsidRPr="0019107A">
              <w:rPr>
                <w:lang w:val="en-GB"/>
              </w:rPr>
              <w:t>Leu</w:t>
            </w:r>
            <w:proofErr w:type="spellEnd"/>
          </w:p>
        </w:tc>
        <w:tc>
          <w:tcPr>
            <w:tcW w:w="1052" w:type="pct"/>
            <w:vAlign w:val="center"/>
          </w:tcPr>
          <w:p w:rsidR="0089064C" w:rsidRPr="00102419" w:rsidRDefault="0089064C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RON </w:t>
            </w:r>
          </w:p>
        </w:tc>
        <w:tc>
          <w:tcPr>
            <w:tcW w:w="965" w:type="pct"/>
            <w:vAlign w:val="center"/>
          </w:tcPr>
          <w:p w:rsidR="0089064C" w:rsidRPr="00102419" w:rsidRDefault="0089064C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946</w:t>
            </w:r>
          </w:p>
        </w:tc>
        <w:tc>
          <w:tcPr>
            <w:tcW w:w="877" w:type="pct"/>
            <w:vAlign w:val="center"/>
          </w:tcPr>
          <w:p w:rsidR="00FE3823" w:rsidRDefault="00FE3823" w:rsidP="00FE3823">
            <w:pPr>
              <w:spacing w:line="240" w:lineRule="auto"/>
              <w:rPr>
                <w:lang w:val="en-GB"/>
              </w:rPr>
            </w:pPr>
          </w:p>
          <w:p w:rsidR="0089064C" w:rsidRDefault="0089064C" w:rsidP="00FE3823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89064C" w:rsidRPr="00102419" w:rsidRDefault="0089064C" w:rsidP="00FE3823">
            <w:pPr>
              <w:spacing w:line="240" w:lineRule="auto"/>
              <w:rPr>
                <w:lang w:val="en-GB"/>
              </w:rPr>
            </w:pPr>
          </w:p>
        </w:tc>
      </w:tr>
    </w:tbl>
    <w:p w:rsidR="00E663A3" w:rsidRDefault="00E663A3" w:rsidP="00E663A3">
      <w:pPr>
        <w:spacing w:line="240" w:lineRule="auto"/>
        <w:rPr>
          <w:lang w:val="en-GB"/>
        </w:rPr>
      </w:pPr>
    </w:p>
    <w:p w:rsidR="00420421" w:rsidRPr="0089064C" w:rsidRDefault="00420421" w:rsidP="008E5FA8">
      <w:pPr>
        <w:rPr>
          <w:lang w:val="en-US"/>
        </w:rPr>
      </w:pPr>
      <w:r w:rsidRPr="0089064C">
        <w:rPr>
          <w:lang w:val="en-US"/>
        </w:rPr>
        <w:t xml:space="preserve">The </w:t>
      </w:r>
      <w:r w:rsidR="008E5FA8" w:rsidRPr="008E5FA8">
        <w:rPr>
          <w:lang w:val="en-US"/>
        </w:rPr>
        <w:t>Croatian National Bank</w:t>
      </w:r>
      <w:r w:rsidR="00A13402">
        <w:rPr>
          <w:lang w:val="en-US"/>
        </w:rPr>
        <w:t xml:space="preserve"> requested </w:t>
      </w:r>
      <w:r w:rsidR="00272A16">
        <w:rPr>
          <w:lang w:val="en-US"/>
        </w:rPr>
        <w:t xml:space="preserve">the currency name </w:t>
      </w:r>
      <w:r w:rsidRPr="0089064C">
        <w:rPr>
          <w:lang w:val="en-US"/>
        </w:rPr>
        <w:t>change from Croatian Kuna</w:t>
      </w:r>
      <w:r>
        <w:rPr>
          <w:lang w:val="en-US"/>
        </w:rPr>
        <w:br/>
      </w:r>
      <w:r w:rsidRPr="0089064C">
        <w:rPr>
          <w:lang w:val="en-US"/>
        </w:rPr>
        <w:t xml:space="preserve">to </w:t>
      </w:r>
      <w:r w:rsidRPr="0019107A">
        <w:rPr>
          <w:lang w:val="en-GB"/>
        </w:rPr>
        <w:t>Kuna</w:t>
      </w:r>
      <w:r w:rsidRPr="0089064C">
        <w:rPr>
          <w:lang w:val="en-US"/>
        </w:rPr>
        <w:t>.</w:t>
      </w:r>
    </w:p>
    <w:p w:rsidR="00420421" w:rsidRDefault="00420421" w:rsidP="0089064C">
      <w:pPr>
        <w:rPr>
          <w:lang w:val="en-US"/>
        </w:rPr>
      </w:pPr>
    </w:p>
    <w:p w:rsidR="0089064C" w:rsidRPr="0089064C" w:rsidRDefault="0089064C" w:rsidP="00864385">
      <w:pPr>
        <w:rPr>
          <w:lang w:val="en-US"/>
        </w:rPr>
      </w:pPr>
      <w:r w:rsidRPr="0089064C">
        <w:rPr>
          <w:lang w:val="en-US"/>
        </w:rPr>
        <w:t xml:space="preserve">The </w:t>
      </w:r>
      <w:r w:rsidR="00864385" w:rsidRPr="00864385">
        <w:rPr>
          <w:lang w:val="en-US"/>
        </w:rPr>
        <w:t>National Bank of Romania</w:t>
      </w:r>
      <w:r w:rsidR="00A13402">
        <w:rPr>
          <w:lang w:val="en-US"/>
        </w:rPr>
        <w:t xml:space="preserve"> requested </w:t>
      </w:r>
      <w:r w:rsidR="00272A16">
        <w:rPr>
          <w:lang w:val="en-US"/>
        </w:rPr>
        <w:t xml:space="preserve">the currency name </w:t>
      </w:r>
      <w:r w:rsidR="00272A16" w:rsidRPr="0089064C">
        <w:rPr>
          <w:lang w:val="en-US"/>
        </w:rPr>
        <w:t xml:space="preserve">change </w:t>
      </w:r>
      <w:r w:rsidRPr="0089064C">
        <w:rPr>
          <w:lang w:val="en-US"/>
        </w:rPr>
        <w:t xml:space="preserve">from New Romanian </w:t>
      </w:r>
      <w:proofErr w:type="spellStart"/>
      <w:r w:rsidRPr="0089064C">
        <w:rPr>
          <w:lang w:val="en-US"/>
        </w:rPr>
        <w:t>Leu</w:t>
      </w:r>
      <w:proofErr w:type="spellEnd"/>
      <w:r w:rsidRPr="0089064C">
        <w:rPr>
          <w:lang w:val="en-US"/>
        </w:rPr>
        <w:t xml:space="preserve"> </w:t>
      </w:r>
      <w:r>
        <w:rPr>
          <w:lang w:val="en-US"/>
        </w:rPr>
        <w:br/>
      </w:r>
      <w:r w:rsidRPr="0089064C">
        <w:rPr>
          <w:lang w:val="en-US"/>
        </w:rPr>
        <w:t xml:space="preserve">to Romanian </w:t>
      </w:r>
      <w:proofErr w:type="spellStart"/>
      <w:r w:rsidRPr="0089064C">
        <w:rPr>
          <w:lang w:val="en-US"/>
        </w:rPr>
        <w:t>Leu</w:t>
      </w:r>
      <w:proofErr w:type="spellEnd"/>
      <w:r w:rsidRPr="0089064C">
        <w:rPr>
          <w:lang w:val="en-US"/>
        </w:rPr>
        <w:t>.</w:t>
      </w:r>
    </w:p>
    <w:p w:rsidR="0089064C" w:rsidRPr="0089064C" w:rsidRDefault="0089064C" w:rsidP="0089064C">
      <w:pPr>
        <w:rPr>
          <w:lang w:val="en-US"/>
        </w:rPr>
      </w:pPr>
    </w:p>
    <w:p w:rsidR="0089064C" w:rsidRPr="0089064C" w:rsidRDefault="0089064C" w:rsidP="0089064C">
      <w:pPr>
        <w:rPr>
          <w:lang w:val="en-US"/>
        </w:rPr>
      </w:pPr>
    </w:p>
    <w:p w:rsidR="00FE3823" w:rsidRPr="00FE3823" w:rsidRDefault="00E54747" w:rsidP="00FE3823">
      <w:pPr>
        <w:pStyle w:val="ListParagraph"/>
        <w:numPr>
          <w:ilvl w:val="0"/>
          <w:numId w:val="10"/>
        </w:numPr>
        <w:rPr>
          <w:lang w:val="en-US"/>
        </w:rPr>
      </w:pPr>
      <w:r w:rsidRPr="00FE3823">
        <w:rPr>
          <w:b/>
          <w:lang w:val="en-US"/>
        </w:rPr>
        <w:t>Country name change</w:t>
      </w:r>
      <w:r w:rsidR="00710BCE" w:rsidRPr="00FE3823">
        <w:rPr>
          <w:b/>
          <w:lang w:val="en-US"/>
        </w:rPr>
        <w:t>s</w:t>
      </w:r>
      <w:r w:rsidR="00FE3823" w:rsidRPr="00FE3823">
        <w:rPr>
          <w:lang w:val="en-US"/>
        </w:rPr>
        <w:t xml:space="preserve"> </w:t>
      </w:r>
    </w:p>
    <w:p w:rsidR="00E54747" w:rsidRPr="00FE3823" w:rsidRDefault="00CF4DEB" w:rsidP="005F2D17">
      <w:pPr>
        <w:rPr>
          <w:lang w:val="en-US"/>
        </w:rPr>
      </w:pPr>
      <w:r w:rsidRPr="00CF4DEB">
        <w:rPr>
          <w:lang w:val="en-US"/>
        </w:rPr>
        <w:t xml:space="preserve">With immediate effect, the following </w:t>
      </w:r>
      <w:r w:rsidR="005F2D17">
        <w:rPr>
          <w:lang w:val="en-US"/>
        </w:rPr>
        <w:t>minor corrections</w:t>
      </w:r>
      <w:r w:rsidRPr="00CF4DEB">
        <w:rPr>
          <w:lang w:val="en-US"/>
        </w:rPr>
        <w:t xml:space="preserve"> are made to “Table A.1 – Currency and funds code list”</w:t>
      </w:r>
      <w:r>
        <w:rPr>
          <w:lang w:val="en-US"/>
        </w:rPr>
        <w:t xml:space="preserve"> </w:t>
      </w:r>
      <w:r w:rsidR="00FE3823">
        <w:rPr>
          <w:lang w:val="en-US"/>
        </w:rPr>
        <w:t>(</w:t>
      </w:r>
      <w:r>
        <w:rPr>
          <w:lang w:val="en-US"/>
        </w:rPr>
        <w:t xml:space="preserve">as </w:t>
      </w:r>
      <w:r w:rsidR="00E54747" w:rsidRPr="00FE3823">
        <w:rPr>
          <w:lang w:val="en-US"/>
        </w:rPr>
        <w:t>advised by the ISO 3166 Maintenance Agency)</w:t>
      </w:r>
      <w:r>
        <w:rPr>
          <w:lang w:val="en-US"/>
        </w:rPr>
        <w:t>:</w:t>
      </w:r>
    </w:p>
    <w:p w:rsidR="00652B95" w:rsidRDefault="00652B95" w:rsidP="00E54747">
      <w:pPr>
        <w:rPr>
          <w:lang w:val="en-US"/>
        </w:rPr>
      </w:pPr>
    </w:p>
    <w:p w:rsidR="00E54747" w:rsidRPr="00E54747" w:rsidRDefault="00CF4DEB" w:rsidP="00E54747">
      <w:pPr>
        <w:rPr>
          <w:lang w:val="en-US"/>
        </w:rPr>
      </w:pPr>
      <w:r>
        <w:rPr>
          <w:lang w:val="en-US"/>
        </w:rPr>
        <w:br/>
      </w:r>
      <w:r w:rsidR="00E54747" w:rsidRPr="00E54747">
        <w:rPr>
          <w:lang w:val="en-US"/>
        </w:rPr>
        <w:t xml:space="preserve">BAHAMAS to </w:t>
      </w:r>
      <w:r>
        <w:rPr>
          <w:lang w:val="en-US"/>
        </w:rPr>
        <w:br/>
      </w:r>
      <w:r w:rsidR="00FE216D">
        <w:rPr>
          <w:b/>
          <w:lang w:val="en-US"/>
        </w:rPr>
        <w:t xml:space="preserve">BAHAMAS </w:t>
      </w:r>
      <w:r w:rsidR="00E54747" w:rsidRPr="00934E43">
        <w:rPr>
          <w:b/>
          <w:lang w:val="en-US"/>
        </w:rPr>
        <w:t>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BOLIVIA, PLURINATIONAL STATE OF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BOLIVIA (PLURINATIONAL STATE OF)</w:t>
      </w:r>
    </w:p>
    <w:p w:rsidR="00E54747" w:rsidRPr="00E54747" w:rsidRDefault="00E54747" w:rsidP="00E54747">
      <w:pPr>
        <w:rPr>
          <w:lang w:val="en-US"/>
        </w:rPr>
      </w:pPr>
    </w:p>
    <w:p w:rsidR="00E54747" w:rsidRPr="00934E43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BRITISH INDIAN OCEAN TERRITORY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BRITISH INDIAN OCEAN TERRITORY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CAYMAN ISLANDS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CAYMAN ISLANDS (THE)</w:t>
      </w:r>
    </w:p>
    <w:p w:rsidR="00E54747" w:rsidRPr="00934E43" w:rsidRDefault="00E54747" w:rsidP="00E54747">
      <w:pPr>
        <w:rPr>
          <w:b/>
          <w:lang w:val="en-US"/>
        </w:rPr>
      </w:pPr>
      <w:r w:rsidRPr="00E54747">
        <w:rPr>
          <w:lang w:val="en-US"/>
        </w:rPr>
        <w:br/>
        <w:t xml:space="preserve">CENTRAL AFRICAN REPUBLIC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CENTRAL AFRICAN REPUBLIC (THE)</w:t>
      </w:r>
    </w:p>
    <w:p w:rsidR="00E54747" w:rsidRPr="00E54747" w:rsidRDefault="00E54747" w:rsidP="00E54747">
      <w:pPr>
        <w:rPr>
          <w:lang w:val="en-US"/>
        </w:rPr>
      </w:pPr>
      <w:r w:rsidRPr="00934E43">
        <w:rPr>
          <w:b/>
          <w:lang w:val="en-US"/>
        </w:rPr>
        <w:lastRenderedPageBreak/>
        <w:br/>
      </w:r>
      <w:r w:rsidRPr="00E54747">
        <w:rPr>
          <w:lang w:val="en-US"/>
        </w:rPr>
        <w:t>COCOS (KEELING) ISLAND</w:t>
      </w:r>
      <w:r w:rsidR="00FE216D">
        <w:rPr>
          <w:lang w:val="en-US"/>
        </w:rPr>
        <w:t>S</w:t>
      </w:r>
      <w:r w:rsidRPr="00E54747">
        <w:rPr>
          <w:lang w:val="en-US"/>
        </w:rPr>
        <w:t xml:space="preserve">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COCOS (KEELING) ISLANDS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COMOROS to </w:t>
      </w:r>
      <w:r w:rsidR="00CF4DEB">
        <w:rPr>
          <w:lang w:val="en-US"/>
        </w:rPr>
        <w:br/>
      </w:r>
      <w:r w:rsidRPr="00934E43">
        <w:rPr>
          <w:b/>
          <w:lang w:val="en-US"/>
        </w:rPr>
        <w:t>COMOROS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CE34C5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CONGO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CONGO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CONGO, DEMOCRATIC REPUBLIC OF THE </w:t>
      </w:r>
      <w:proofErr w:type="spellStart"/>
      <w:r w:rsidRPr="00E54747">
        <w:rPr>
          <w:lang w:val="en-US"/>
        </w:rPr>
        <w:t>to</w:t>
      </w:r>
      <w:proofErr w:type="spellEnd"/>
      <w:r w:rsidRPr="00E54747">
        <w:rPr>
          <w:lang w:val="en-US"/>
        </w:rPr>
        <w:t xml:space="preserve"> </w:t>
      </w:r>
      <w:r w:rsidR="00CF4DEB">
        <w:rPr>
          <w:lang w:val="en-US"/>
        </w:rPr>
        <w:br/>
      </w:r>
      <w:r w:rsidRPr="00CE34C5">
        <w:rPr>
          <w:b/>
          <w:lang w:val="en-US"/>
        </w:rPr>
        <w:t>CONGO (THE DEMOCRATIC REPUBLIC OF 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COOK ISLANDS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COOK ISLANDS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CZECH REPUBLIC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CZECH REPUBLIC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DOMINICAN REPUBLIC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DOMINICAN REPUBLIC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FALKLAND ISLANDS (MALVINAS)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FALKLAND ISLANDS (THE) [MALVINAS]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FAROE ISLANDS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FAROE ISLANDS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FRENCH SOUTHERN TERRITORIES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FRENCH SOUTHERN TERRITORIES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GAMBIA to </w:t>
      </w:r>
      <w:r w:rsidR="00CF4DEB">
        <w:rPr>
          <w:lang w:val="en-US"/>
        </w:rPr>
        <w:br/>
      </w:r>
      <w:r w:rsidRPr="007135D1">
        <w:rPr>
          <w:b/>
          <w:lang w:val="en-US"/>
        </w:rPr>
        <w:t>GAMBIA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HOLY SEE (VATICAN CITY STATE)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HOLY SEE (THE)</w:t>
      </w: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br/>
        <w:t xml:space="preserve">IRAN, ISLAMIC REPUBLIC OF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IRAN (ISLAMIC REPUBLIC OF)</w:t>
      </w:r>
    </w:p>
    <w:p w:rsidR="00E54747" w:rsidRPr="00E54747" w:rsidRDefault="00E54747" w:rsidP="00E54747">
      <w:pPr>
        <w:rPr>
          <w:lang w:val="en-US"/>
        </w:rPr>
      </w:pPr>
    </w:p>
    <w:p w:rsidR="00E54747" w:rsidRPr="00CE34C5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KOREA, DEMOCRATIC PEOPLE’S REPUBLIC OF to </w:t>
      </w:r>
      <w:r w:rsidR="00CF4DEB">
        <w:rPr>
          <w:lang w:val="en-US"/>
        </w:rPr>
        <w:br/>
      </w:r>
      <w:r w:rsidRPr="00CE34C5">
        <w:rPr>
          <w:b/>
          <w:lang w:val="en-US"/>
        </w:rPr>
        <w:t>KOREA (THE DEMOCRATIC PEOPLE’S REPUBLIC OF)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KOREA, REPUBLIC OF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KOREA (THE REPUBLIC OF)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LAO PEOPLE’S DEMOCRATIC REPUBLIC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LAO PEOPLE’S DEMOCRATIC REPUBLIC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MACEDONIA, THE FORMER YUGOSLAV REPUBLIC OF </w:t>
      </w:r>
      <w:r w:rsidRPr="00CF4DEB">
        <w:rPr>
          <w:bCs/>
          <w:lang w:val="en-US"/>
        </w:rPr>
        <w:t xml:space="preserve">to </w:t>
      </w:r>
      <w:r w:rsidR="00CF4DEB">
        <w:rPr>
          <w:b/>
          <w:lang w:val="en-US"/>
        </w:rPr>
        <w:br/>
      </w:r>
      <w:r w:rsidRPr="00A13402">
        <w:rPr>
          <w:b/>
          <w:lang w:val="en-US"/>
        </w:rPr>
        <w:t>MACEDONIA (THE FORMER YUGOSLAV REPUBLIC OF)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MARSHALL ISLANDS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MARSHALL ISLANDS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lastRenderedPageBreak/>
        <w:t xml:space="preserve">MICRONESIA, FEDERATED STATES OF </w:t>
      </w:r>
      <w:proofErr w:type="spellStart"/>
      <w:r w:rsidRPr="00E54747">
        <w:rPr>
          <w:lang w:val="en-US"/>
        </w:rPr>
        <w:t>to</w:t>
      </w:r>
      <w:proofErr w:type="spellEnd"/>
      <w:r w:rsidRPr="00E54747">
        <w:rPr>
          <w:lang w:val="en-US"/>
        </w:rPr>
        <w:t xml:space="preserve"> </w:t>
      </w:r>
      <w:r w:rsidR="00CF4DEB">
        <w:rPr>
          <w:lang w:val="en-US"/>
        </w:rPr>
        <w:br/>
      </w:r>
      <w:r w:rsidRPr="00A13402">
        <w:rPr>
          <w:b/>
          <w:lang w:val="en-US"/>
        </w:rPr>
        <w:t>MICRONESIA (FEDERATED STATES OF)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MOLDOVA, REPUBLIC OF </w:t>
      </w:r>
      <w:proofErr w:type="spellStart"/>
      <w:r w:rsidRPr="00E54747">
        <w:rPr>
          <w:lang w:val="en-US"/>
        </w:rPr>
        <w:t>to</w:t>
      </w:r>
      <w:proofErr w:type="spellEnd"/>
      <w:r w:rsidRPr="00E54747">
        <w:rPr>
          <w:lang w:val="en-US"/>
        </w:rPr>
        <w:t xml:space="preserve"> </w:t>
      </w:r>
      <w:r w:rsidR="00CF4DEB">
        <w:rPr>
          <w:lang w:val="en-US"/>
        </w:rPr>
        <w:br/>
      </w:r>
      <w:r w:rsidRPr="00A13402">
        <w:rPr>
          <w:b/>
          <w:lang w:val="en-US"/>
        </w:rPr>
        <w:t>MOLDOVA (THE REPUBLIC OF)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NETHERLANDS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NETHERLANDS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NIGER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NIGER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NORTHERN MARIANA ISLANDS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NORTHERN MARIANA ISLANDS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4C6FC2" w:rsidRDefault="00E54747" w:rsidP="00E54747">
      <w:pPr>
        <w:rPr>
          <w:lang w:val="en-US"/>
        </w:rPr>
      </w:pPr>
      <w:r w:rsidRPr="004C6FC2">
        <w:rPr>
          <w:lang w:val="en-US"/>
        </w:rPr>
        <w:t xml:space="preserve">PHILIPPINES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PHILIPPINES (THE)</w:t>
      </w:r>
    </w:p>
    <w:p w:rsidR="00E54747" w:rsidRPr="004C6FC2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RUSSIAN FEDERATION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RUSSIAN FEDERATION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SUDAN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SUDAN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TAIWAN, PROVINCE OF CHINA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TAIWAN (PROVINCE OF CHINA)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TURKS AND CAICOS ISLANDS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TURKS AND CAICOS ISLANDS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UNITED ARAB EMIRATES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UNITED ARAB EMIRATES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UNITED KINGDOM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UNITED KINGDOM OF GREAT BRITAIN AND NORTHERN IRELAND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E54747" w:rsidRDefault="00E54747" w:rsidP="00E54747">
      <w:pPr>
        <w:rPr>
          <w:lang w:val="en-US"/>
        </w:rPr>
      </w:pPr>
      <w:r w:rsidRPr="00E54747">
        <w:rPr>
          <w:lang w:val="en-US"/>
        </w:rPr>
        <w:t xml:space="preserve">UNITED STATES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UNITED STATES OF AMERICA (THE)</w:t>
      </w:r>
    </w:p>
    <w:p w:rsidR="00E54747" w:rsidRPr="00E54747" w:rsidRDefault="00E54747" w:rsidP="00E54747">
      <w:pPr>
        <w:rPr>
          <w:lang w:val="en-US"/>
        </w:rPr>
      </w:pPr>
    </w:p>
    <w:p w:rsidR="00E54747" w:rsidRPr="00A13402" w:rsidRDefault="00E54747" w:rsidP="00E54747">
      <w:pPr>
        <w:rPr>
          <w:b/>
          <w:lang w:val="en-US"/>
        </w:rPr>
      </w:pPr>
      <w:r w:rsidRPr="00E54747">
        <w:rPr>
          <w:lang w:val="en-US"/>
        </w:rPr>
        <w:t xml:space="preserve">UNITED STATES MINOR OUTLYING ISLANDS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UNITED STATES MINOR OUTLYING ISLANDS (THE)</w:t>
      </w:r>
    </w:p>
    <w:p w:rsidR="00E54747" w:rsidRPr="00E54747" w:rsidRDefault="00E54747" w:rsidP="00E54747">
      <w:pPr>
        <w:rPr>
          <w:lang w:val="en-US"/>
        </w:rPr>
      </w:pPr>
    </w:p>
    <w:p w:rsidR="0055756B" w:rsidRPr="0089064C" w:rsidRDefault="00E54747" w:rsidP="00CF4DEB">
      <w:pPr>
        <w:rPr>
          <w:lang w:val="en-US"/>
        </w:rPr>
      </w:pPr>
      <w:r w:rsidRPr="00E54747">
        <w:rPr>
          <w:lang w:val="en-US"/>
        </w:rPr>
        <w:t xml:space="preserve">VENEZUELA, BOLIVARIAN REPUBLIC OF to </w:t>
      </w:r>
      <w:r w:rsidR="00CF4DEB">
        <w:rPr>
          <w:lang w:val="en-US"/>
        </w:rPr>
        <w:br/>
      </w:r>
      <w:r w:rsidRPr="00A13402">
        <w:rPr>
          <w:b/>
          <w:lang w:val="en-US"/>
        </w:rPr>
        <w:t>VENEZUELA (BOLIVARIAN REPUBLIC OF)</w:t>
      </w:r>
      <w:r w:rsidR="00CF4DEB">
        <w:rPr>
          <w:b/>
          <w:lang w:val="en-US"/>
        </w:rPr>
        <w:br/>
      </w:r>
    </w:p>
    <w:p w:rsidR="0089064C" w:rsidRDefault="0089064C" w:rsidP="00DF2E22">
      <w:pPr>
        <w:rPr>
          <w:lang w:val="en-GB"/>
        </w:rPr>
      </w:pPr>
    </w:p>
    <w:p w:rsidR="005209C6" w:rsidRPr="00ED11C7" w:rsidRDefault="005209C6" w:rsidP="00ED11C7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ED11C7">
        <w:rPr>
          <w:b/>
          <w:lang w:val="en-US"/>
        </w:rPr>
        <w:t xml:space="preserve">Effective date of </w:t>
      </w:r>
      <w:proofErr w:type="spellStart"/>
      <w:r w:rsidRPr="00ED11C7">
        <w:rPr>
          <w:b/>
          <w:lang w:val="en-US"/>
        </w:rPr>
        <w:t>Azerbaijanian</w:t>
      </w:r>
      <w:proofErr w:type="spellEnd"/>
      <w:r w:rsidRPr="00ED11C7">
        <w:rPr>
          <w:b/>
          <w:lang w:val="en-US"/>
        </w:rPr>
        <w:t xml:space="preserve"> </w:t>
      </w:r>
      <w:proofErr w:type="spellStart"/>
      <w:r w:rsidRPr="00ED11C7">
        <w:rPr>
          <w:b/>
          <w:lang w:val="en-US"/>
        </w:rPr>
        <w:t>Manat</w:t>
      </w:r>
      <w:proofErr w:type="spellEnd"/>
      <w:r w:rsidRPr="00ED11C7">
        <w:rPr>
          <w:b/>
          <w:lang w:val="en-US"/>
        </w:rPr>
        <w:t xml:space="preserve"> </w:t>
      </w:r>
    </w:p>
    <w:p w:rsidR="005209C6" w:rsidRPr="005209C6" w:rsidRDefault="005209C6" w:rsidP="005209C6">
      <w:pPr>
        <w:rPr>
          <w:lang w:val="en-US"/>
        </w:rPr>
      </w:pPr>
      <w:bookmarkStart w:id="9" w:name="_GoBack"/>
      <w:bookmarkEnd w:id="9"/>
      <w:r w:rsidRPr="005209C6">
        <w:rPr>
          <w:lang w:val="en-US"/>
        </w:rPr>
        <w:t xml:space="preserve">The effective date for the </w:t>
      </w:r>
      <w:proofErr w:type="spellStart"/>
      <w:r w:rsidRPr="005209C6">
        <w:rPr>
          <w:lang w:val="en-US"/>
        </w:rPr>
        <w:t>Azerbaijanian</w:t>
      </w:r>
      <w:proofErr w:type="spellEnd"/>
      <w:r w:rsidRPr="005209C6">
        <w:rPr>
          <w:lang w:val="en-US"/>
        </w:rPr>
        <w:t xml:space="preserve"> </w:t>
      </w:r>
      <w:proofErr w:type="spellStart"/>
      <w:r w:rsidRPr="005209C6">
        <w:rPr>
          <w:lang w:val="en-US"/>
        </w:rPr>
        <w:t>Manat</w:t>
      </w:r>
      <w:proofErr w:type="spellEnd"/>
      <w:r w:rsidRPr="005209C6">
        <w:rPr>
          <w:lang w:val="en-US"/>
        </w:rPr>
        <w:t xml:space="preserve"> was </w:t>
      </w:r>
      <w:r w:rsidRPr="00FE3823">
        <w:rPr>
          <w:b/>
          <w:bCs/>
          <w:lang w:val="en-US"/>
        </w:rPr>
        <w:t>1st January 1994</w:t>
      </w:r>
      <w:r w:rsidRPr="005209C6">
        <w:rPr>
          <w:lang w:val="en-US"/>
        </w:rPr>
        <w:t xml:space="preserve"> and not 25th August 1994 (according amendment number 78)</w:t>
      </w:r>
      <w:r>
        <w:rPr>
          <w:lang w:val="en-US"/>
        </w:rPr>
        <w:t>.</w:t>
      </w:r>
    </w:p>
    <w:p w:rsidR="00A13402" w:rsidRDefault="00A13402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8"/>
      <w:footerReference w:type="default" r:id="rId9"/>
      <w:footerReference w:type="first" r:id="rId10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E9" w:rsidRDefault="00A16BE9">
      <w:r>
        <w:separator/>
      </w:r>
    </w:p>
  </w:endnote>
  <w:endnote w:type="continuationSeparator" w:id="0">
    <w:p w:rsidR="00A16BE9" w:rsidRDefault="00A1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ooter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F00AA2">
      <w:fldChar w:fldCharType="begin"/>
    </w:r>
    <w:r w:rsidR="00F00AA2">
      <w:instrText xml:space="preserve"> NumPages </w:instrText>
    </w:r>
    <w:r w:rsidR="00F00AA2">
      <w:fldChar w:fldCharType="separate"/>
    </w:r>
    <w:r w:rsidR="00F00AA2">
      <w:rPr>
        <w:noProof/>
      </w:rPr>
      <w:instrText>3</w:instrText>
    </w:r>
    <w:r w:rsidR="00F00AA2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F00AA2">
      <w:rPr>
        <w:noProof/>
      </w:rPr>
      <w:instrText>3</w:instrText>
    </w:r>
    <w:r>
      <w:fldChar w:fldCharType="end"/>
    </w:r>
    <w:r>
      <w:instrText xml:space="preserve"> | </w:instrText>
    </w:r>
    <w:r w:rsidR="00F00AA2">
      <w:fldChar w:fldCharType="begin"/>
    </w:r>
    <w:r w:rsidR="00F00AA2">
      <w:instrText xml:space="preserve"> NumPages </w:instrText>
    </w:r>
    <w:r w:rsidR="00F00AA2">
      <w:fldChar w:fldCharType="separate"/>
    </w:r>
    <w:r w:rsidR="00F00AA2">
      <w:rPr>
        <w:noProof/>
      </w:rPr>
      <w:instrText>3</w:instrText>
    </w:r>
    <w:r w:rsidR="00F00AA2">
      <w:rPr>
        <w:noProof/>
      </w:rPr>
      <w:fldChar w:fldCharType="end"/>
    </w:r>
    <w:r>
      <w:instrText xml:space="preserve">"   "" </w:instrText>
    </w:r>
    <w:r w:rsidR="00F00AA2">
      <w:fldChar w:fldCharType="separate"/>
    </w:r>
    <w:r w:rsidR="00F00AA2">
      <w:rPr>
        <w:noProof/>
      </w:rPr>
      <w:t>3 | 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92B" w:rsidRDefault="00FF292B" w:rsidP="00E30EF3">
    <w:pPr>
      <w:pStyle w:val="Footer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E9" w:rsidRDefault="00A16BE9">
      <w:r>
        <w:separator/>
      </w:r>
    </w:p>
  </w:footnote>
  <w:footnote w:type="continuationSeparator" w:id="0">
    <w:p w:rsidR="00A16BE9" w:rsidRDefault="00A1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D12" w:rsidRDefault="006D6D12">
    <w:pPr>
      <w:pStyle w:val="Header"/>
    </w:pPr>
  </w:p>
  <w:p w:rsidR="00FF292B" w:rsidRDefault="006D6D12">
    <w:pPr>
      <w:pStyle w:val="Header"/>
    </w:pPr>
    <w:r>
      <w:rPr>
        <w:noProof/>
        <w:lang w:val="fr-CH" w:eastAsia="ja-JP" w:bidi="he-I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EE1BCBD" wp14:editId="051264A6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val="fr-CH" w:eastAsia="ja-JP" w:bidi="he-IL"/>
      </w:rPr>
      <w:drawing>
        <wp:inline distT="0" distB="0" distL="0" distR="0" wp14:anchorId="4C0692A7" wp14:editId="3334E27E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Heading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E1C"/>
    <w:rsid w:val="00003A86"/>
    <w:rsid w:val="000135CB"/>
    <w:rsid w:val="00013852"/>
    <w:rsid w:val="00013B73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6DC4"/>
    <w:rsid w:val="000D740B"/>
    <w:rsid w:val="000E08FD"/>
    <w:rsid w:val="000E3733"/>
    <w:rsid w:val="000E489F"/>
    <w:rsid w:val="000E6A62"/>
    <w:rsid w:val="000F236B"/>
    <w:rsid w:val="000F43DC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2F9A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3009"/>
    <w:rsid w:val="002245B0"/>
    <w:rsid w:val="00231E9A"/>
    <w:rsid w:val="002336CA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745"/>
    <w:rsid w:val="002B0248"/>
    <w:rsid w:val="002B3A4D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CE5"/>
    <w:rsid w:val="002F6EE6"/>
    <w:rsid w:val="002F6FED"/>
    <w:rsid w:val="00303ADC"/>
    <w:rsid w:val="003047EF"/>
    <w:rsid w:val="00311BC2"/>
    <w:rsid w:val="00315284"/>
    <w:rsid w:val="0031540A"/>
    <w:rsid w:val="003156C9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E0622"/>
    <w:rsid w:val="003E225E"/>
    <w:rsid w:val="003E60C5"/>
    <w:rsid w:val="003F20C5"/>
    <w:rsid w:val="0040398D"/>
    <w:rsid w:val="00404C8A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4626"/>
    <w:rsid w:val="004B6018"/>
    <w:rsid w:val="004C0441"/>
    <w:rsid w:val="004C26DE"/>
    <w:rsid w:val="004C27BA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395"/>
    <w:rsid w:val="004F5AB7"/>
    <w:rsid w:val="004F73EC"/>
    <w:rsid w:val="0050248D"/>
    <w:rsid w:val="0050488F"/>
    <w:rsid w:val="00505E0E"/>
    <w:rsid w:val="00517756"/>
    <w:rsid w:val="005209C6"/>
    <w:rsid w:val="00521086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7801"/>
    <w:rsid w:val="0055042F"/>
    <w:rsid w:val="00551B54"/>
    <w:rsid w:val="0055320D"/>
    <w:rsid w:val="005540E6"/>
    <w:rsid w:val="00554744"/>
    <w:rsid w:val="00555F1D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34232"/>
    <w:rsid w:val="006350E3"/>
    <w:rsid w:val="006409F4"/>
    <w:rsid w:val="00643F99"/>
    <w:rsid w:val="00644FE8"/>
    <w:rsid w:val="00645ADE"/>
    <w:rsid w:val="00645D0B"/>
    <w:rsid w:val="00647151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912F6"/>
    <w:rsid w:val="006927B1"/>
    <w:rsid w:val="0069419F"/>
    <w:rsid w:val="006961A5"/>
    <w:rsid w:val="0069687D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79A"/>
    <w:rsid w:val="00721073"/>
    <w:rsid w:val="00721C1A"/>
    <w:rsid w:val="00722096"/>
    <w:rsid w:val="007241D3"/>
    <w:rsid w:val="00731855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3673"/>
    <w:rsid w:val="00850E06"/>
    <w:rsid w:val="008511CE"/>
    <w:rsid w:val="00851312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844B0"/>
    <w:rsid w:val="008871ED"/>
    <w:rsid w:val="0089064C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B0E"/>
    <w:rsid w:val="00976C1E"/>
    <w:rsid w:val="00976F39"/>
    <w:rsid w:val="00980A6D"/>
    <w:rsid w:val="0098332C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7E0"/>
    <w:rsid w:val="00C133A0"/>
    <w:rsid w:val="00C22CA7"/>
    <w:rsid w:val="00C23AA0"/>
    <w:rsid w:val="00C26E7F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203E8"/>
    <w:rsid w:val="00E21035"/>
    <w:rsid w:val="00E21BBC"/>
    <w:rsid w:val="00E24C35"/>
    <w:rsid w:val="00E250B1"/>
    <w:rsid w:val="00E25AD2"/>
    <w:rsid w:val="00E25E33"/>
    <w:rsid w:val="00E26BF7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0AA2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4651"/>
    <w:rsid w:val="00F6715D"/>
    <w:rsid w:val="00F733FD"/>
    <w:rsid w:val="00F858E5"/>
    <w:rsid w:val="00F87B4C"/>
    <w:rsid w:val="00F9010D"/>
    <w:rsid w:val="00F925EC"/>
    <w:rsid w:val="00F9403C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Heading1">
    <w:name w:val="heading 1"/>
    <w:basedOn w:val="Normal"/>
    <w:next w:val="Normal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032141"/>
    <w:pPr>
      <w:numPr>
        <w:numId w:val="4"/>
      </w:numPr>
    </w:pPr>
  </w:style>
  <w:style w:type="paragraph" w:styleId="ListBullet2">
    <w:name w:val="List Bullet 2"/>
    <w:basedOn w:val="Normal"/>
    <w:semiHidden/>
    <w:rsid w:val="00032141"/>
    <w:pPr>
      <w:numPr>
        <w:numId w:val="5"/>
      </w:numPr>
    </w:pPr>
  </w:style>
  <w:style w:type="paragraph" w:styleId="Footer">
    <w:name w:val="footer"/>
    <w:basedOn w:val="Normal"/>
    <w:rsid w:val="00032141"/>
    <w:pPr>
      <w:spacing w:line="140" w:lineRule="atLeast"/>
    </w:pPr>
    <w:rPr>
      <w:sz w:val="14"/>
    </w:rPr>
  </w:style>
  <w:style w:type="paragraph" w:styleId="Header">
    <w:name w:val="header"/>
    <w:basedOn w:val="Normal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PageNumber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le">
    <w:name w:val="Title"/>
    <w:basedOn w:val="Normal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Normal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Normal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Normal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Normal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Normal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Normal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Normal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Normal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Normal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Normal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Normal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TableofAuthorities">
    <w:name w:val="table of authorities"/>
    <w:basedOn w:val="Normal"/>
    <w:next w:val="Normal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Normal"/>
    <w:rsid w:val="00032141"/>
    <w:pPr>
      <w:spacing w:line="264" w:lineRule="atLeast"/>
    </w:pPr>
    <w:rPr>
      <w:sz w:val="22"/>
    </w:rPr>
  </w:style>
  <w:style w:type="paragraph" w:styleId="NormalIndent">
    <w:name w:val="Normal Indent"/>
    <w:basedOn w:val="Normal"/>
    <w:rsid w:val="00032141"/>
    <w:pPr>
      <w:ind w:left="708"/>
    </w:pPr>
  </w:style>
  <w:style w:type="table" w:customStyle="1" w:styleId="Tabellengitternetz">
    <w:name w:val="Tabellengitternetz"/>
    <w:basedOn w:val="TableNormal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Normal"/>
    <w:semiHidden/>
    <w:rsid w:val="00032141"/>
    <w:pPr>
      <w:numPr>
        <w:numId w:val="8"/>
      </w:numPr>
    </w:pPr>
  </w:style>
  <w:style w:type="paragraph" w:styleId="EnvelopeReturn">
    <w:name w:val="envelope return"/>
    <w:basedOn w:val="Normal"/>
    <w:semiHidden/>
    <w:rsid w:val="00032141"/>
  </w:style>
  <w:style w:type="paragraph" w:styleId="TOC1">
    <w:name w:val="toc 1"/>
    <w:basedOn w:val="Normal"/>
    <w:next w:val="Normal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Normal"/>
    <w:uiPriority w:val="34"/>
    <w:qFormat/>
    <w:rsid w:val="006664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BodyTextChar">
    <w:name w:val="Body Text Char"/>
    <w:link w:val="BodyText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BodyText2">
    <w:name w:val="Body Text 2"/>
    <w:basedOn w:val="Normal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Normal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BalloonText">
    <w:name w:val="Balloon Text"/>
    <w:basedOn w:val="Normal"/>
    <w:link w:val="BalloonTextChar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Heading1">
    <w:name w:val="heading 1"/>
    <w:basedOn w:val="Normal"/>
    <w:next w:val="Normal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032141"/>
    <w:pPr>
      <w:numPr>
        <w:numId w:val="4"/>
      </w:numPr>
    </w:pPr>
  </w:style>
  <w:style w:type="paragraph" w:styleId="ListBullet2">
    <w:name w:val="List Bullet 2"/>
    <w:basedOn w:val="Normal"/>
    <w:semiHidden/>
    <w:rsid w:val="00032141"/>
    <w:pPr>
      <w:numPr>
        <w:numId w:val="5"/>
      </w:numPr>
    </w:pPr>
  </w:style>
  <w:style w:type="paragraph" w:styleId="Footer">
    <w:name w:val="footer"/>
    <w:basedOn w:val="Normal"/>
    <w:rsid w:val="00032141"/>
    <w:pPr>
      <w:spacing w:line="140" w:lineRule="atLeast"/>
    </w:pPr>
    <w:rPr>
      <w:sz w:val="14"/>
    </w:rPr>
  </w:style>
  <w:style w:type="paragraph" w:styleId="Header">
    <w:name w:val="header"/>
    <w:basedOn w:val="Normal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PageNumber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le">
    <w:name w:val="Title"/>
    <w:basedOn w:val="Normal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Normal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Normal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Normal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Normal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Normal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Normal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Normal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Normal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Normal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Normal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Normal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TableofAuthorities">
    <w:name w:val="table of authorities"/>
    <w:basedOn w:val="Normal"/>
    <w:next w:val="Normal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Normal"/>
    <w:rsid w:val="00032141"/>
    <w:pPr>
      <w:spacing w:line="264" w:lineRule="atLeast"/>
    </w:pPr>
    <w:rPr>
      <w:sz w:val="22"/>
    </w:rPr>
  </w:style>
  <w:style w:type="paragraph" w:styleId="NormalIndent">
    <w:name w:val="Normal Indent"/>
    <w:basedOn w:val="Normal"/>
    <w:rsid w:val="00032141"/>
    <w:pPr>
      <w:ind w:left="708"/>
    </w:pPr>
  </w:style>
  <w:style w:type="table" w:customStyle="1" w:styleId="Tabellengitternetz">
    <w:name w:val="Tabellengitternetz"/>
    <w:basedOn w:val="TableNormal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Normal"/>
    <w:semiHidden/>
    <w:rsid w:val="00032141"/>
    <w:pPr>
      <w:numPr>
        <w:numId w:val="8"/>
      </w:numPr>
    </w:pPr>
  </w:style>
  <w:style w:type="paragraph" w:styleId="EnvelopeReturn">
    <w:name w:val="envelope return"/>
    <w:basedOn w:val="Normal"/>
    <w:semiHidden/>
    <w:rsid w:val="00032141"/>
  </w:style>
  <w:style w:type="paragraph" w:styleId="TOC1">
    <w:name w:val="toc 1"/>
    <w:basedOn w:val="Normal"/>
    <w:next w:val="Normal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Normal"/>
    <w:uiPriority w:val="34"/>
    <w:qFormat/>
    <w:rsid w:val="006664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BodyTextChar">
    <w:name w:val="Body Text Char"/>
    <w:link w:val="BodyText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BodyText2">
    <w:name w:val="Body Text 2"/>
    <w:basedOn w:val="Normal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Normal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BalloonText">
    <w:name w:val="Balloon Text"/>
    <w:basedOn w:val="Normal"/>
    <w:link w:val="BalloonTextChar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2714</Characters>
  <Application>Microsoft Office Word</Application>
  <DocSecurity>0</DocSecurity>
  <Lines>193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8</cp:revision>
  <cp:lastPrinted>2015-05-26T10:36:00Z</cp:lastPrinted>
  <dcterms:created xsi:type="dcterms:W3CDTF">2015-06-16T06:18:00Z</dcterms:created>
  <dcterms:modified xsi:type="dcterms:W3CDTF">2015-06-18T10:32:00Z</dcterms:modified>
</cp:coreProperties>
</file>